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3D75F" w14:textId="11229D3D" w:rsidR="00286212" w:rsidRPr="00AF39ED" w:rsidRDefault="00895EEA" w:rsidP="00BB3618">
      <w:pPr>
        <w:spacing w:line="360" w:lineRule="auto"/>
        <w:ind w:left="720"/>
        <w:jc w:val="center"/>
        <w:rPr>
          <w:rFonts w:ascii="Arial" w:hAnsi="Arial" w:cs="Arial"/>
          <w:b/>
          <w:sz w:val="28"/>
          <w:szCs w:val="28"/>
          <w:u w:val="single"/>
        </w:rPr>
      </w:pPr>
      <w:bookmarkStart w:id="0" w:name="_GoBack"/>
      <w:bookmarkEnd w:id="0"/>
      <w:r w:rsidRPr="00AF39ED">
        <w:rPr>
          <w:rFonts w:ascii="Arial" w:hAnsi="Arial" w:cs="Arial"/>
          <w:b/>
          <w:sz w:val="28"/>
          <w:szCs w:val="28"/>
          <w:u w:val="single"/>
        </w:rPr>
        <w:t>MEMORIA DEL EJERCICIO 2017</w:t>
      </w:r>
    </w:p>
    <w:p w14:paraId="628A170D" w14:textId="77777777" w:rsidR="00286212" w:rsidRPr="00AF39ED" w:rsidRDefault="00286212" w:rsidP="002332BF">
      <w:pPr>
        <w:spacing w:line="360" w:lineRule="auto"/>
        <w:jc w:val="both"/>
        <w:rPr>
          <w:rFonts w:ascii="Arial" w:hAnsi="Arial" w:cs="Arial"/>
          <w:sz w:val="28"/>
          <w:szCs w:val="28"/>
        </w:rPr>
      </w:pPr>
      <w:r w:rsidRPr="00AF39ED">
        <w:rPr>
          <w:rFonts w:ascii="Arial" w:hAnsi="Arial" w:cs="Arial"/>
          <w:b/>
          <w:sz w:val="28"/>
          <w:szCs w:val="28"/>
          <w:u w:val="single"/>
        </w:rPr>
        <w:t xml:space="preserve"> </w:t>
      </w:r>
      <w:r w:rsidRPr="00AF39ED">
        <w:rPr>
          <w:rFonts w:ascii="Arial" w:hAnsi="Arial" w:cs="Arial"/>
          <w:sz w:val="28"/>
          <w:szCs w:val="28"/>
        </w:rPr>
        <w:t xml:space="preserve">          La presente Memoria se elabora en cumplimiento de lo dispuesto en los arts. 15, inc. j), y 30, inc. a), del Estatuto  de esta Asociación de Fiscales y Funcionarios del Ministerio Público Fiscal de la Nación, para su consideración por parte de la Asamblea Ordinaria de socios que se reúne anualmente.</w:t>
      </w:r>
    </w:p>
    <w:p w14:paraId="66A328C3" w14:textId="596FE10D" w:rsidR="00286212" w:rsidRPr="00AF39ED" w:rsidRDefault="00286212" w:rsidP="002332BF">
      <w:pPr>
        <w:spacing w:line="360" w:lineRule="auto"/>
        <w:jc w:val="both"/>
        <w:rPr>
          <w:rFonts w:ascii="Arial" w:hAnsi="Arial" w:cs="Arial"/>
          <w:sz w:val="28"/>
          <w:szCs w:val="28"/>
        </w:rPr>
      </w:pPr>
      <w:r w:rsidRPr="00AF39ED">
        <w:rPr>
          <w:rFonts w:ascii="Arial" w:hAnsi="Arial" w:cs="Arial"/>
          <w:sz w:val="28"/>
          <w:szCs w:val="28"/>
        </w:rPr>
        <w:t xml:space="preserve">           Corresponde en este documento, formular una reseña de las actividades institucionales y profesionales cumplidas por la </w:t>
      </w:r>
      <w:r w:rsidR="00AF39ED">
        <w:rPr>
          <w:rFonts w:ascii="Arial" w:hAnsi="Arial" w:cs="Arial"/>
          <w:sz w:val="28"/>
          <w:szCs w:val="28"/>
        </w:rPr>
        <w:t>asociación</w:t>
      </w:r>
      <w:r w:rsidR="00895EEA" w:rsidRPr="00AF39ED">
        <w:rPr>
          <w:rFonts w:ascii="Arial" w:hAnsi="Arial" w:cs="Arial"/>
          <w:sz w:val="28"/>
          <w:szCs w:val="28"/>
        </w:rPr>
        <w:t xml:space="preserve"> durante el año 2017</w:t>
      </w:r>
      <w:r w:rsidRPr="00AF39ED">
        <w:rPr>
          <w:rFonts w:ascii="Arial" w:hAnsi="Arial" w:cs="Arial"/>
          <w:sz w:val="28"/>
          <w:szCs w:val="28"/>
        </w:rPr>
        <w:t xml:space="preserve">, bajo la presidencia del Dr. Carlos </w:t>
      </w:r>
      <w:r w:rsidR="00895EEA" w:rsidRPr="00AF39ED">
        <w:rPr>
          <w:rFonts w:ascii="Arial" w:hAnsi="Arial" w:cs="Arial"/>
          <w:sz w:val="28"/>
          <w:szCs w:val="28"/>
        </w:rPr>
        <w:t xml:space="preserve">Alberto </w:t>
      </w:r>
      <w:proofErr w:type="spellStart"/>
      <w:r w:rsidR="00895EEA" w:rsidRPr="00AF39ED">
        <w:rPr>
          <w:rFonts w:ascii="Arial" w:hAnsi="Arial" w:cs="Arial"/>
          <w:sz w:val="28"/>
          <w:szCs w:val="28"/>
        </w:rPr>
        <w:t>Rívolo</w:t>
      </w:r>
      <w:proofErr w:type="spellEnd"/>
      <w:r w:rsidR="002332BF" w:rsidRPr="00AF39ED">
        <w:rPr>
          <w:rFonts w:ascii="Arial" w:hAnsi="Arial" w:cs="Arial"/>
          <w:sz w:val="28"/>
          <w:szCs w:val="28"/>
        </w:rPr>
        <w:t xml:space="preserve">. </w:t>
      </w:r>
      <w:r w:rsidR="002332BF" w:rsidRPr="00AF39ED">
        <w:rPr>
          <w:rFonts w:ascii="Arial" w:hAnsi="Arial" w:cs="Arial"/>
          <w:color w:val="000000"/>
          <w:sz w:val="28"/>
          <w:szCs w:val="28"/>
        </w:rPr>
        <w:t xml:space="preserve">En este sentido, las </w:t>
      </w:r>
      <w:r w:rsidRPr="00AF39ED">
        <w:rPr>
          <w:rFonts w:ascii="Arial" w:hAnsi="Arial" w:cs="Arial"/>
          <w:sz w:val="28"/>
          <w:szCs w:val="28"/>
        </w:rPr>
        <w:t>más</w:t>
      </w:r>
      <w:r w:rsidR="00895EEA" w:rsidRPr="00AF39ED">
        <w:rPr>
          <w:rFonts w:ascii="Arial" w:hAnsi="Arial" w:cs="Arial"/>
          <w:sz w:val="28"/>
          <w:szCs w:val="28"/>
        </w:rPr>
        <w:t xml:space="preserve"> importantes actividades de 2017</w:t>
      </w:r>
      <w:r w:rsidRPr="00AF39ED">
        <w:rPr>
          <w:rFonts w:ascii="Arial" w:hAnsi="Arial" w:cs="Arial"/>
          <w:sz w:val="28"/>
          <w:szCs w:val="28"/>
        </w:rPr>
        <w:t xml:space="preserve"> han sido las siguientes:</w:t>
      </w:r>
    </w:p>
    <w:p w14:paraId="1C5FA5EC" w14:textId="4B632EDB" w:rsidR="00286212" w:rsidRPr="00AF39ED" w:rsidRDefault="00286212" w:rsidP="00A8379C">
      <w:pPr>
        <w:pStyle w:val="Textodecuerpo"/>
        <w:ind w:left="720"/>
        <w:rPr>
          <w:rFonts w:ascii="Arial" w:hAnsi="Arial" w:cs="Arial"/>
          <w:szCs w:val="28"/>
        </w:rPr>
      </w:pPr>
      <w:r w:rsidRPr="00AF39ED">
        <w:rPr>
          <w:rFonts w:ascii="Arial" w:hAnsi="Arial" w:cs="Arial"/>
          <w:b/>
          <w:szCs w:val="28"/>
        </w:rPr>
        <w:t>1</w:t>
      </w:r>
      <w:r w:rsidR="00A8379C" w:rsidRPr="00AF39ED">
        <w:rPr>
          <w:rFonts w:ascii="Arial" w:hAnsi="Arial" w:cs="Arial"/>
          <w:b/>
          <w:szCs w:val="28"/>
        </w:rPr>
        <w:t xml:space="preserve">) </w:t>
      </w:r>
      <w:r w:rsidRPr="00AF39ED">
        <w:rPr>
          <w:rFonts w:ascii="Arial" w:hAnsi="Arial" w:cs="Arial"/>
          <w:szCs w:val="28"/>
        </w:rPr>
        <w:t>La AFFUN</w:t>
      </w:r>
      <w:r w:rsidR="00895EEA" w:rsidRPr="00AF39ED">
        <w:rPr>
          <w:rFonts w:ascii="Arial" w:hAnsi="Arial" w:cs="Arial"/>
          <w:szCs w:val="28"/>
        </w:rPr>
        <w:t xml:space="preserve"> gestionó ante la Procuración General de la Nación </w:t>
      </w:r>
      <w:r w:rsidR="00802FF5" w:rsidRPr="00AF39ED">
        <w:rPr>
          <w:rFonts w:ascii="Arial" w:hAnsi="Arial" w:cs="Arial"/>
          <w:szCs w:val="28"/>
        </w:rPr>
        <w:t xml:space="preserve">la </w:t>
      </w:r>
      <w:r w:rsidR="00F85690" w:rsidRPr="00AF39ED">
        <w:rPr>
          <w:rFonts w:ascii="Arial" w:hAnsi="Arial" w:cs="Arial"/>
          <w:szCs w:val="28"/>
        </w:rPr>
        <w:t>modificación del Reglamento de Concurso</w:t>
      </w:r>
      <w:r w:rsidR="00802FF5" w:rsidRPr="00AF39ED">
        <w:rPr>
          <w:rFonts w:ascii="Arial" w:hAnsi="Arial" w:cs="Arial"/>
          <w:szCs w:val="28"/>
        </w:rPr>
        <w:t>s</w:t>
      </w:r>
      <w:r w:rsidR="00F85690" w:rsidRPr="00AF39ED">
        <w:rPr>
          <w:rFonts w:ascii="Arial" w:hAnsi="Arial" w:cs="Arial"/>
          <w:szCs w:val="28"/>
        </w:rPr>
        <w:t xml:space="preserve"> con un proyecto presen</w:t>
      </w:r>
      <w:r w:rsidR="00802FF5" w:rsidRPr="00AF39ED">
        <w:rPr>
          <w:rFonts w:ascii="Arial" w:hAnsi="Arial" w:cs="Arial"/>
          <w:szCs w:val="28"/>
        </w:rPr>
        <w:t>tado por</w:t>
      </w:r>
      <w:r w:rsidR="00F85690" w:rsidRPr="00AF39ED">
        <w:rPr>
          <w:rFonts w:ascii="Arial" w:hAnsi="Arial" w:cs="Arial"/>
          <w:szCs w:val="28"/>
        </w:rPr>
        <w:t xml:space="preserve"> el afi</w:t>
      </w:r>
      <w:r w:rsidR="00802FF5" w:rsidRPr="00AF39ED">
        <w:rPr>
          <w:rFonts w:ascii="Arial" w:hAnsi="Arial" w:cs="Arial"/>
          <w:szCs w:val="28"/>
        </w:rPr>
        <w:t>liado Raú</w:t>
      </w:r>
      <w:r w:rsidR="00F85690" w:rsidRPr="00AF39ED">
        <w:rPr>
          <w:rFonts w:ascii="Arial" w:hAnsi="Arial" w:cs="Arial"/>
          <w:szCs w:val="28"/>
        </w:rPr>
        <w:t xml:space="preserve">l </w:t>
      </w:r>
      <w:proofErr w:type="spellStart"/>
      <w:r w:rsidR="00F85690" w:rsidRPr="00AF39ED">
        <w:rPr>
          <w:rFonts w:ascii="Arial" w:hAnsi="Arial" w:cs="Arial"/>
          <w:szCs w:val="28"/>
        </w:rPr>
        <w:t>Plee</w:t>
      </w:r>
      <w:proofErr w:type="spellEnd"/>
      <w:r w:rsidR="00F85690" w:rsidRPr="00AF39ED">
        <w:rPr>
          <w:rFonts w:ascii="Arial" w:hAnsi="Arial" w:cs="Arial"/>
          <w:szCs w:val="28"/>
        </w:rPr>
        <w:t>. Asimi</w:t>
      </w:r>
      <w:r w:rsidR="00802FF5" w:rsidRPr="00AF39ED">
        <w:rPr>
          <w:rFonts w:ascii="Arial" w:hAnsi="Arial" w:cs="Arial"/>
          <w:szCs w:val="28"/>
        </w:rPr>
        <w:t>s</w:t>
      </w:r>
      <w:r w:rsidR="00F85690" w:rsidRPr="00AF39ED">
        <w:rPr>
          <w:rFonts w:ascii="Arial" w:hAnsi="Arial" w:cs="Arial"/>
          <w:szCs w:val="28"/>
        </w:rPr>
        <w:t>mo se ges</w:t>
      </w:r>
      <w:r w:rsidR="00802FF5" w:rsidRPr="00AF39ED">
        <w:rPr>
          <w:rFonts w:ascii="Arial" w:hAnsi="Arial" w:cs="Arial"/>
          <w:szCs w:val="28"/>
        </w:rPr>
        <w:t>tionó sobre la necesidad de con</w:t>
      </w:r>
      <w:r w:rsidR="00F85690" w:rsidRPr="00AF39ED">
        <w:rPr>
          <w:rFonts w:ascii="Arial" w:hAnsi="Arial" w:cs="Arial"/>
          <w:szCs w:val="28"/>
        </w:rPr>
        <w:t>t</w:t>
      </w:r>
      <w:r w:rsidR="00802FF5" w:rsidRPr="00AF39ED">
        <w:rPr>
          <w:rFonts w:ascii="Arial" w:hAnsi="Arial" w:cs="Arial"/>
          <w:szCs w:val="28"/>
        </w:rPr>
        <w:t>a</w:t>
      </w:r>
      <w:r w:rsidR="00F85690" w:rsidRPr="00AF39ED">
        <w:rPr>
          <w:rFonts w:ascii="Arial" w:hAnsi="Arial" w:cs="Arial"/>
          <w:szCs w:val="28"/>
        </w:rPr>
        <w:t>r con auxiliares fiscales.</w:t>
      </w:r>
    </w:p>
    <w:p w14:paraId="3A54830D" w14:textId="34198F08" w:rsidR="00096250" w:rsidRPr="00AF39ED" w:rsidRDefault="00A8379C" w:rsidP="00F85690">
      <w:pPr>
        <w:spacing w:line="360" w:lineRule="auto"/>
        <w:ind w:left="720"/>
        <w:jc w:val="both"/>
        <w:rPr>
          <w:rFonts w:ascii="Arial" w:hAnsi="Arial" w:cs="Arial"/>
          <w:sz w:val="28"/>
          <w:szCs w:val="28"/>
        </w:rPr>
      </w:pPr>
      <w:r w:rsidRPr="00AF39ED">
        <w:rPr>
          <w:rFonts w:ascii="Arial" w:hAnsi="Arial" w:cs="Arial"/>
          <w:b/>
          <w:sz w:val="28"/>
          <w:szCs w:val="28"/>
        </w:rPr>
        <w:t>2</w:t>
      </w:r>
      <w:r w:rsidR="00286212" w:rsidRPr="00AF39ED">
        <w:rPr>
          <w:rFonts w:ascii="Arial" w:hAnsi="Arial" w:cs="Arial"/>
          <w:b/>
          <w:sz w:val="28"/>
          <w:szCs w:val="28"/>
        </w:rPr>
        <w:t>)</w:t>
      </w:r>
      <w:r w:rsidR="00286212" w:rsidRPr="00AF39ED">
        <w:rPr>
          <w:rFonts w:ascii="Arial" w:hAnsi="Arial" w:cs="Arial"/>
          <w:sz w:val="28"/>
          <w:szCs w:val="28"/>
        </w:rPr>
        <w:t xml:space="preserve"> </w:t>
      </w:r>
      <w:r w:rsidR="00096250" w:rsidRPr="00AF39ED">
        <w:rPr>
          <w:rFonts w:ascii="Arial" w:hAnsi="Arial" w:cs="Arial"/>
          <w:sz w:val="28"/>
          <w:szCs w:val="28"/>
        </w:rPr>
        <w:t>Se aprobó el auspicio de la AFFUN al XII</w:t>
      </w:r>
      <w:r w:rsidR="00F85690" w:rsidRPr="00AF39ED">
        <w:rPr>
          <w:rFonts w:ascii="Arial" w:hAnsi="Arial" w:cs="Arial"/>
          <w:sz w:val="28"/>
          <w:szCs w:val="28"/>
        </w:rPr>
        <w:t>I</w:t>
      </w:r>
      <w:r w:rsidR="00096250" w:rsidRPr="00AF39ED">
        <w:rPr>
          <w:rFonts w:ascii="Arial" w:hAnsi="Arial" w:cs="Arial"/>
          <w:sz w:val="28"/>
          <w:szCs w:val="28"/>
        </w:rPr>
        <w:t xml:space="preserve"> Encuentro Anual sobre “Prevención del Lavado de Activos y Financiación </w:t>
      </w:r>
      <w:r w:rsidR="00F85690" w:rsidRPr="00AF39ED">
        <w:rPr>
          <w:rFonts w:ascii="Arial" w:hAnsi="Arial" w:cs="Arial"/>
          <w:sz w:val="28"/>
          <w:szCs w:val="28"/>
        </w:rPr>
        <w:t>del Terrorismo”, celebrado el  10</w:t>
      </w:r>
      <w:r w:rsidR="00096250" w:rsidRPr="00AF39ED">
        <w:rPr>
          <w:rFonts w:ascii="Arial" w:hAnsi="Arial" w:cs="Arial"/>
          <w:sz w:val="28"/>
          <w:szCs w:val="28"/>
        </w:rPr>
        <w:t xml:space="preserve"> de </w:t>
      </w:r>
      <w:r w:rsidR="00F85690" w:rsidRPr="00AF39ED">
        <w:rPr>
          <w:rFonts w:ascii="Arial" w:hAnsi="Arial" w:cs="Arial"/>
          <w:sz w:val="28"/>
          <w:szCs w:val="28"/>
        </w:rPr>
        <w:t>agosto de 2017</w:t>
      </w:r>
      <w:r w:rsidR="00096250" w:rsidRPr="00AF39ED">
        <w:rPr>
          <w:rFonts w:ascii="Arial" w:hAnsi="Arial" w:cs="Arial"/>
          <w:sz w:val="28"/>
          <w:szCs w:val="28"/>
        </w:rPr>
        <w:t xml:space="preserve">, en el Hotel Sheraton de Buenos Aires, organizado por FAPLA, para el cual se otorgaron tres becas </w:t>
      </w:r>
      <w:r w:rsidR="00F85690" w:rsidRPr="00AF39ED">
        <w:rPr>
          <w:rFonts w:ascii="Arial" w:hAnsi="Arial" w:cs="Arial"/>
          <w:sz w:val="28"/>
          <w:szCs w:val="28"/>
        </w:rPr>
        <w:t xml:space="preserve">por sorteo </w:t>
      </w:r>
      <w:r w:rsidR="00096250" w:rsidRPr="00AF39ED">
        <w:rPr>
          <w:rFonts w:ascii="Arial" w:hAnsi="Arial" w:cs="Arial"/>
          <w:sz w:val="28"/>
          <w:szCs w:val="28"/>
        </w:rPr>
        <w:t xml:space="preserve">a sus afiliados, </w:t>
      </w:r>
      <w:r w:rsidR="00802FF5" w:rsidRPr="00AF39ED">
        <w:rPr>
          <w:rFonts w:ascii="Arial" w:hAnsi="Arial" w:cs="Arial"/>
          <w:sz w:val="28"/>
          <w:szCs w:val="28"/>
        </w:rPr>
        <w:t>y se logró</w:t>
      </w:r>
      <w:r w:rsidR="00F85690" w:rsidRPr="00AF39ED">
        <w:rPr>
          <w:rFonts w:ascii="Arial" w:hAnsi="Arial" w:cs="Arial"/>
          <w:sz w:val="28"/>
          <w:szCs w:val="28"/>
        </w:rPr>
        <w:t xml:space="preserve"> asimis</w:t>
      </w:r>
      <w:r w:rsidR="00802FF5" w:rsidRPr="00AF39ED">
        <w:rPr>
          <w:rFonts w:ascii="Arial" w:hAnsi="Arial" w:cs="Arial"/>
          <w:sz w:val="28"/>
          <w:szCs w:val="28"/>
        </w:rPr>
        <w:t>m</w:t>
      </w:r>
      <w:r w:rsidR="00F85690" w:rsidRPr="00AF39ED">
        <w:rPr>
          <w:rFonts w:ascii="Arial" w:hAnsi="Arial" w:cs="Arial"/>
          <w:sz w:val="28"/>
          <w:szCs w:val="28"/>
        </w:rPr>
        <w:t>o un descuento del 50% para los d</w:t>
      </w:r>
      <w:r w:rsidR="00802FF5" w:rsidRPr="00AF39ED">
        <w:rPr>
          <w:rFonts w:ascii="Arial" w:hAnsi="Arial" w:cs="Arial"/>
          <w:sz w:val="28"/>
          <w:szCs w:val="28"/>
        </w:rPr>
        <w:t>emás afiliados que estaban interesados en inscribirse.</w:t>
      </w:r>
      <w:r w:rsidR="00F85690" w:rsidRPr="00AF39ED">
        <w:rPr>
          <w:rFonts w:ascii="Arial" w:hAnsi="Arial" w:cs="Arial"/>
          <w:sz w:val="28"/>
          <w:szCs w:val="28"/>
        </w:rPr>
        <w:t xml:space="preserve">    </w:t>
      </w:r>
      <w:r w:rsidR="00096250" w:rsidRPr="00AF39ED">
        <w:rPr>
          <w:rFonts w:ascii="Arial" w:hAnsi="Arial" w:cs="Arial"/>
          <w:sz w:val="28"/>
          <w:szCs w:val="28"/>
        </w:rPr>
        <w:t>.</w:t>
      </w:r>
    </w:p>
    <w:p w14:paraId="6CE9C8E0" w14:textId="5391018B" w:rsidR="00096250" w:rsidRPr="004F745D" w:rsidRDefault="00F85690" w:rsidP="00F85690">
      <w:pPr>
        <w:spacing w:line="360" w:lineRule="auto"/>
        <w:ind w:left="720"/>
        <w:jc w:val="both"/>
        <w:rPr>
          <w:rFonts w:ascii="Arial" w:hAnsi="Arial" w:cs="Arial"/>
          <w:sz w:val="28"/>
          <w:szCs w:val="28"/>
        </w:rPr>
      </w:pPr>
      <w:r w:rsidRPr="00AF39ED">
        <w:rPr>
          <w:rFonts w:ascii="Arial" w:hAnsi="Arial" w:cs="Arial"/>
          <w:b/>
          <w:sz w:val="28"/>
          <w:szCs w:val="28"/>
        </w:rPr>
        <w:t>3)</w:t>
      </w:r>
      <w:r w:rsidRPr="00AF39ED">
        <w:rPr>
          <w:rFonts w:ascii="Arial" w:eastAsia="Calibri" w:hAnsi="Arial" w:cs="Arial"/>
          <w:bCs/>
          <w:sz w:val="28"/>
          <w:szCs w:val="28"/>
        </w:rPr>
        <w:t xml:space="preserve"> </w:t>
      </w:r>
      <w:r w:rsidR="00802FF5" w:rsidRPr="00AF39ED">
        <w:rPr>
          <w:rFonts w:ascii="Arial" w:eastAsia="Calibri" w:hAnsi="Arial" w:cs="Arial"/>
          <w:bCs/>
          <w:sz w:val="28"/>
          <w:szCs w:val="28"/>
        </w:rPr>
        <w:t>Se celebró</w:t>
      </w:r>
      <w:r w:rsidRPr="00AF39ED">
        <w:rPr>
          <w:rFonts w:ascii="Arial" w:eastAsia="Calibri" w:hAnsi="Arial" w:cs="Arial"/>
          <w:bCs/>
          <w:sz w:val="28"/>
          <w:szCs w:val="28"/>
        </w:rPr>
        <w:t xml:space="preserve"> un Conv</w:t>
      </w:r>
      <w:r w:rsidR="00802FF5" w:rsidRPr="00AF39ED">
        <w:rPr>
          <w:rFonts w:ascii="Arial" w:eastAsia="Calibri" w:hAnsi="Arial" w:cs="Arial"/>
          <w:bCs/>
          <w:sz w:val="28"/>
          <w:szCs w:val="28"/>
        </w:rPr>
        <w:t>enio marco de Colaboració</w:t>
      </w:r>
      <w:r w:rsidRPr="00AF39ED">
        <w:rPr>
          <w:rFonts w:ascii="Arial" w:eastAsia="Calibri" w:hAnsi="Arial" w:cs="Arial"/>
          <w:bCs/>
          <w:sz w:val="28"/>
          <w:szCs w:val="28"/>
        </w:rPr>
        <w:t>n In</w:t>
      </w:r>
      <w:r w:rsidR="00802FF5" w:rsidRPr="00AF39ED">
        <w:rPr>
          <w:rFonts w:ascii="Arial" w:eastAsia="Calibri" w:hAnsi="Arial" w:cs="Arial"/>
          <w:bCs/>
          <w:sz w:val="28"/>
          <w:szCs w:val="28"/>
        </w:rPr>
        <w:t>stitucional con la Universid</w:t>
      </w:r>
      <w:r w:rsidRPr="00AF39ED">
        <w:rPr>
          <w:rFonts w:ascii="Arial" w:eastAsia="Calibri" w:hAnsi="Arial" w:cs="Arial"/>
          <w:bCs/>
          <w:sz w:val="28"/>
          <w:szCs w:val="28"/>
        </w:rPr>
        <w:t>a</w:t>
      </w:r>
      <w:r w:rsidR="00802FF5" w:rsidRPr="00AF39ED">
        <w:rPr>
          <w:rFonts w:ascii="Arial" w:eastAsia="Calibri" w:hAnsi="Arial" w:cs="Arial"/>
          <w:bCs/>
          <w:sz w:val="28"/>
          <w:szCs w:val="28"/>
        </w:rPr>
        <w:t>d</w:t>
      </w:r>
      <w:r w:rsidRPr="00AF39ED">
        <w:rPr>
          <w:rFonts w:ascii="Arial" w:eastAsia="Calibri" w:hAnsi="Arial" w:cs="Arial"/>
          <w:bCs/>
          <w:sz w:val="28"/>
          <w:szCs w:val="28"/>
        </w:rPr>
        <w:t xml:space="preserve"> </w:t>
      </w:r>
      <w:r w:rsidR="00802FF5" w:rsidRPr="00AF39ED">
        <w:rPr>
          <w:rFonts w:ascii="Arial" w:eastAsia="Calibri" w:hAnsi="Arial" w:cs="Arial"/>
          <w:bCs/>
          <w:sz w:val="28"/>
          <w:szCs w:val="28"/>
        </w:rPr>
        <w:t>de San Isidro, “Dr. Placido Marí</w:t>
      </w:r>
      <w:r w:rsidRPr="00AF39ED">
        <w:rPr>
          <w:rFonts w:ascii="Arial" w:eastAsia="Calibri" w:hAnsi="Arial" w:cs="Arial"/>
          <w:bCs/>
          <w:sz w:val="28"/>
          <w:szCs w:val="28"/>
        </w:rPr>
        <w:t>n”</w:t>
      </w:r>
      <w:r w:rsidR="00AF39ED">
        <w:rPr>
          <w:rFonts w:ascii="Arial" w:eastAsia="Calibri" w:hAnsi="Arial" w:cs="Arial"/>
          <w:bCs/>
          <w:sz w:val="28"/>
          <w:szCs w:val="28"/>
        </w:rPr>
        <w:t>, con importantes descuentos y becas para sus afil</w:t>
      </w:r>
      <w:r w:rsidR="00AF39ED" w:rsidRPr="004F745D">
        <w:rPr>
          <w:rFonts w:ascii="Arial" w:eastAsia="Calibri" w:hAnsi="Arial" w:cs="Arial"/>
          <w:bCs/>
          <w:sz w:val="28"/>
          <w:szCs w:val="28"/>
        </w:rPr>
        <w:t>iados.</w:t>
      </w:r>
    </w:p>
    <w:p w14:paraId="6CF57942" w14:textId="5D102C6C" w:rsidR="00096250" w:rsidRPr="00AF39ED" w:rsidRDefault="00F85690" w:rsidP="00096250">
      <w:pPr>
        <w:pStyle w:val="Textodecuerpo"/>
        <w:ind w:left="720"/>
        <w:rPr>
          <w:rFonts w:ascii="Arial" w:hAnsi="Arial" w:cs="Arial"/>
          <w:szCs w:val="28"/>
        </w:rPr>
      </w:pPr>
      <w:r w:rsidRPr="004F745D">
        <w:rPr>
          <w:rFonts w:ascii="Arial" w:hAnsi="Arial" w:cs="Arial"/>
          <w:szCs w:val="28"/>
        </w:rPr>
        <w:t>4</w:t>
      </w:r>
      <w:r w:rsidR="00096250" w:rsidRPr="004F745D">
        <w:rPr>
          <w:rFonts w:ascii="Arial" w:hAnsi="Arial" w:cs="Arial"/>
          <w:szCs w:val="28"/>
        </w:rPr>
        <w:t>)</w:t>
      </w:r>
      <w:r w:rsidR="004F745D" w:rsidRPr="004F745D">
        <w:rPr>
          <w:rFonts w:ascii="Arial" w:hAnsi="Arial" w:cs="Arial"/>
          <w:szCs w:val="28"/>
        </w:rPr>
        <w:t xml:space="preserve"> En atención a las amenazas y presiones que sufrieran muchos de nuestros colegas en el ejercicio de su función se insistió en reiteradas oportunidades la puesta en vigencia de</w:t>
      </w:r>
      <w:r w:rsidR="004F745D" w:rsidRPr="004F745D">
        <w:rPr>
          <w:rFonts w:ascii="Arial" w:hAnsi="Arial" w:cs="Arial"/>
          <w:b/>
          <w:szCs w:val="28"/>
        </w:rPr>
        <w:t xml:space="preserve"> </w:t>
      </w:r>
      <w:r w:rsidR="004F745D" w:rsidRPr="004F745D">
        <w:rPr>
          <w:rFonts w:ascii="Arial" w:hAnsi="Arial" w:cs="Arial"/>
          <w:szCs w:val="28"/>
        </w:rPr>
        <w:lastRenderedPageBreak/>
        <w:t>los “</w:t>
      </w:r>
      <w:proofErr w:type="spellStart"/>
      <w:r w:rsidR="004F745D" w:rsidRPr="004F745D">
        <w:rPr>
          <w:rFonts w:ascii="Arial" w:hAnsi="Arial" w:cs="Arial"/>
          <w:szCs w:val="28"/>
        </w:rPr>
        <w:t>Standards</w:t>
      </w:r>
      <w:proofErr w:type="spellEnd"/>
      <w:r w:rsidR="004F745D" w:rsidRPr="004F745D">
        <w:rPr>
          <w:rFonts w:ascii="Arial" w:hAnsi="Arial" w:cs="Arial"/>
          <w:szCs w:val="28"/>
        </w:rPr>
        <w:t xml:space="preserve"> de Seguridad para los Fiscales y sus familiares” a los que oportunamente esta Asociación adhiriera y que fueran aprobados en la reunión llevada a cabo en la ciudad de </w:t>
      </w:r>
      <w:proofErr w:type="spellStart"/>
      <w:r w:rsidR="004F745D" w:rsidRPr="004F745D">
        <w:rPr>
          <w:rFonts w:ascii="Arial" w:hAnsi="Arial" w:cs="Arial"/>
          <w:szCs w:val="28"/>
        </w:rPr>
        <w:t>Helsinski</w:t>
      </w:r>
      <w:proofErr w:type="spellEnd"/>
      <w:r w:rsidR="004F745D" w:rsidRPr="004F745D">
        <w:rPr>
          <w:rFonts w:ascii="Arial" w:hAnsi="Arial" w:cs="Arial"/>
          <w:szCs w:val="28"/>
          <w:lang w:val="es-AR"/>
        </w:rPr>
        <w:t>, Finlandia, el 1 de marzo de 2008 por la Asociación Internacional de fiscales (IAP).</w:t>
      </w:r>
      <w:r w:rsidR="00A51EE6">
        <w:rPr>
          <w:rFonts w:ascii="Arial" w:hAnsi="Arial" w:cs="Arial"/>
          <w:szCs w:val="28"/>
          <w:lang w:val="es-AR"/>
        </w:rPr>
        <w:t xml:space="preserve"> En este sentido se trabajó </w:t>
      </w:r>
      <w:r w:rsidR="00802FF5" w:rsidRPr="00AF39ED">
        <w:rPr>
          <w:rFonts w:ascii="Arial" w:hAnsi="Arial" w:cs="Arial"/>
          <w:szCs w:val="28"/>
        </w:rPr>
        <w:t>junto con el Ministerio de Justicia y Derechos Humanos de la Nación  y la Procuración General de la Nación para elaborar un protocolo sobre seguridad de los Fiscales, más</w:t>
      </w:r>
      <w:r w:rsidR="00A51EE6">
        <w:rPr>
          <w:rFonts w:ascii="Arial" w:hAnsi="Arial" w:cs="Arial"/>
          <w:szCs w:val="28"/>
        </w:rPr>
        <w:t xml:space="preserve"> allá de contar con los </w:t>
      </w:r>
      <w:proofErr w:type="spellStart"/>
      <w:r w:rsidR="00A51EE6">
        <w:rPr>
          <w:rFonts w:ascii="Arial" w:hAnsi="Arial" w:cs="Arial"/>
          <w:szCs w:val="28"/>
        </w:rPr>
        <w:t>Standar</w:t>
      </w:r>
      <w:r w:rsidR="00802FF5" w:rsidRPr="00AF39ED">
        <w:rPr>
          <w:rFonts w:ascii="Arial" w:hAnsi="Arial" w:cs="Arial"/>
          <w:szCs w:val="28"/>
        </w:rPr>
        <w:t>s</w:t>
      </w:r>
      <w:proofErr w:type="spellEnd"/>
      <w:r w:rsidR="00802FF5" w:rsidRPr="00AF39ED">
        <w:rPr>
          <w:rFonts w:ascii="Arial" w:hAnsi="Arial" w:cs="Arial"/>
          <w:szCs w:val="28"/>
        </w:rPr>
        <w:t xml:space="preserve"> elaborados por la IAP.</w:t>
      </w:r>
    </w:p>
    <w:p w14:paraId="52C9B5C8" w14:textId="3B8262C1" w:rsidR="00802FF5" w:rsidRPr="00AF39ED" w:rsidRDefault="00802FF5" w:rsidP="00096250">
      <w:pPr>
        <w:pStyle w:val="Textodecuerpo"/>
        <w:ind w:left="720"/>
        <w:rPr>
          <w:rFonts w:ascii="Arial" w:hAnsi="Arial" w:cs="Arial"/>
          <w:szCs w:val="28"/>
        </w:rPr>
      </w:pPr>
      <w:r w:rsidRPr="00AF39ED">
        <w:rPr>
          <w:rFonts w:ascii="Arial" w:hAnsi="Arial" w:cs="Arial"/>
          <w:szCs w:val="28"/>
        </w:rPr>
        <w:t>5) Se participó de diversas reuniones referidas al traspaso de la Justicia a la Ciudad Autónoma de Buenos Aires, con diversos sectores de la Justicia Nacional y de la Ciudad.</w:t>
      </w:r>
    </w:p>
    <w:p w14:paraId="4D16D273" w14:textId="4C3641C2" w:rsidR="00F85690" w:rsidRPr="00AF39ED" w:rsidRDefault="00AF39ED" w:rsidP="00C202E6">
      <w:pPr>
        <w:pStyle w:val="Textodecuerpo"/>
        <w:ind w:left="720"/>
        <w:rPr>
          <w:rFonts w:ascii="Arial" w:hAnsi="Arial" w:cs="Arial"/>
          <w:szCs w:val="28"/>
        </w:rPr>
      </w:pPr>
      <w:r>
        <w:rPr>
          <w:rFonts w:ascii="Arial" w:hAnsi="Arial" w:cs="Arial"/>
          <w:szCs w:val="28"/>
        </w:rPr>
        <w:t>6) Se logró la participación de nuestros afiliados en</w:t>
      </w:r>
      <w:r w:rsidR="00802FF5" w:rsidRPr="00AF39ED">
        <w:rPr>
          <w:rFonts w:ascii="Arial" w:hAnsi="Arial" w:cs="Arial"/>
          <w:szCs w:val="28"/>
        </w:rPr>
        <w:t xml:space="preserve"> talleres teóricos prácticos referidos a la nueva ley de Responsabilidad de las Personas Jurídicas para delitos de corrupción realizados por la Comisión de </w:t>
      </w:r>
      <w:proofErr w:type="spellStart"/>
      <w:r w:rsidR="00802FF5" w:rsidRPr="00AF39ED">
        <w:rPr>
          <w:rFonts w:ascii="Arial" w:hAnsi="Arial" w:cs="Arial"/>
          <w:szCs w:val="28"/>
        </w:rPr>
        <w:t>C</w:t>
      </w:r>
      <w:r w:rsidR="00F85690" w:rsidRPr="00AF39ED">
        <w:rPr>
          <w:rFonts w:ascii="Arial" w:hAnsi="Arial" w:cs="Arial"/>
          <w:szCs w:val="28"/>
        </w:rPr>
        <w:t>ompl</w:t>
      </w:r>
      <w:r w:rsidR="00802FF5" w:rsidRPr="00AF39ED">
        <w:rPr>
          <w:rFonts w:ascii="Arial" w:hAnsi="Arial" w:cs="Arial"/>
          <w:szCs w:val="28"/>
        </w:rPr>
        <w:t>iance</w:t>
      </w:r>
      <w:proofErr w:type="spellEnd"/>
      <w:r w:rsidR="00802FF5" w:rsidRPr="00AF39ED">
        <w:rPr>
          <w:rFonts w:ascii="Arial" w:hAnsi="Arial" w:cs="Arial"/>
          <w:szCs w:val="28"/>
        </w:rPr>
        <w:t xml:space="preserve"> Penal Estratégico de la Asociación Argentina de “Ética y </w:t>
      </w:r>
      <w:proofErr w:type="spellStart"/>
      <w:r w:rsidR="00802FF5" w:rsidRPr="00AF39ED">
        <w:rPr>
          <w:rFonts w:ascii="Arial" w:hAnsi="Arial" w:cs="Arial"/>
          <w:szCs w:val="28"/>
        </w:rPr>
        <w:t>C</w:t>
      </w:r>
      <w:r w:rsidR="00F85690" w:rsidRPr="00AF39ED">
        <w:rPr>
          <w:rFonts w:ascii="Arial" w:hAnsi="Arial" w:cs="Arial"/>
          <w:szCs w:val="28"/>
        </w:rPr>
        <w:t>ompliance</w:t>
      </w:r>
      <w:proofErr w:type="spellEnd"/>
      <w:r w:rsidR="00F85690" w:rsidRPr="00AF39ED">
        <w:rPr>
          <w:rFonts w:ascii="Arial" w:hAnsi="Arial" w:cs="Arial"/>
          <w:szCs w:val="28"/>
        </w:rPr>
        <w:t xml:space="preserve">” </w:t>
      </w:r>
      <w:r>
        <w:rPr>
          <w:rFonts w:ascii="Arial" w:hAnsi="Arial" w:cs="Arial"/>
          <w:szCs w:val="28"/>
        </w:rPr>
        <w:t>, en forma gratuita.</w:t>
      </w:r>
    </w:p>
    <w:p w14:paraId="7F947318" w14:textId="0EF795E4" w:rsidR="00F85690" w:rsidRPr="00AF39ED" w:rsidRDefault="00C202E6" w:rsidP="00096250">
      <w:pPr>
        <w:pStyle w:val="Textodecuerpo"/>
        <w:ind w:left="720"/>
        <w:rPr>
          <w:rFonts w:ascii="Arial" w:hAnsi="Arial" w:cs="Arial"/>
          <w:szCs w:val="28"/>
        </w:rPr>
      </w:pPr>
      <w:r w:rsidRPr="00AF39ED">
        <w:rPr>
          <w:rFonts w:ascii="Arial" w:hAnsi="Arial" w:cs="Arial"/>
          <w:szCs w:val="28"/>
        </w:rPr>
        <w:t>7) Se estudió el tema del impuesto a las ganancias y la aplicación a los nuevos magistrados según el caso de que pertenecieran a la carrera judicial.</w:t>
      </w:r>
    </w:p>
    <w:p w14:paraId="0E4314C3" w14:textId="0106C186" w:rsidR="00F85690" w:rsidRPr="00AF39ED" w:rsidRDefault="00C202E6" w:rsidP="00C202E6">
      <w:pPr>
        <w:pStyle w:val="Textodecuerpo"/>
        <w:ind w:left="720"/>
        <w:rPr>
          <w:rFonts w:ascii="Arial" w:hAnsi="Arial" w:cs="Arial"/>
          <w:szCs w:val="28"/>
        </w:rPr>
      </w:pPr>
      <w:r w:rsidRPr="00AF39ED">
        <w:rPr>
          <w:rFonts w:ascii="Arial" w:hAnsi="Arial" w:cs="Arial"/>
          <w:szCs w:val="28"/>
        </w:rPr>
        <w:t xml:space="preserve">8) Se firmó convenio con la </w:t>
      </w:r>
      <w:r w:rsidR="00F85690" w:rsidRPr="00AF39ED">
        <w:rPr>
          <w:rFonts w:ascii="Arial" w:hAnsi="Arial" w:cs="Arial"/>
          <w:szCs w:val="28"/>
        </w:rPr>
        <w:t xml:space="preserve">Facultad de Derecho </w:t>
      </w:r>
      <w:r w:rsidRPr="00AF39ED">
        <w:rPr>
          <w:rFonts w:ascii="Arial" w:hAnsi="Arial" w:cs="Arial"/>
          <w:szCs w:val="28"/>
        </w:rPr>
        <w:t xml:space="preserve">de la </w:t>
      </w:r>
      <w:r w:rsidR="00F85690" w:rsidRPr="00AF39ED">
        <w:rPr>
          <w:rFonts w:ascii="Arial" w:hAnsi="Arial" w:cs="Arial"/>
          <w:szCs w:val="28"/>
        </w:rPr>
        <w:t>Universidad de Buenos Aires, logrado a través de la intervención del Dr. Carlos Ernst</w:t>
      </w:r>
      <w:r w:rsidRPr="00AF39ED">
        <w:rPr>
          <w:rFonts w:ascii="Arial" w:hAnsi="Arial" w:cs="Arial"/>
          <w:szCs w:val="28"/>
        </w:rPr>
        <w:t>,</w:t>
      </w:r>
      <w:r w:rsidR="00F85690" w:rsidRPr="00AF39ED">
        <w:rPr>
          <w:rFonts w:ascii="Arial" w:hAnsi="Arial" w:cs="Arial"/>
          <w:szCs w:val="28"/>
        </w:rPr>
        <w:t xml:space="preserve"> para el </w:t>
      </w:r>
      <w:r w:rsidRPr="00AF39ED">
        <w:rPr>
          <w:rFonts w:ascii="Arial" w:hAnsi="Arial" w:cs="Arial"/>
          <w:szCs w:val="28"/>
        </w:rPr>
        <w:t>dictado de la Carrera de Especi</w:t>
      </w:r>
      <w:r w:rsidR="00F85690" w:rsidRPr="00AF39ED">
        <w:rPr>
          <w:rFonts w:ascii="Arial" w:hAnsi="Arial" w:cs="Arial"/>
          <w:szCs w:val="28"/>
        </w:rPr>
        <w:t>a</w:t>
      </w:r>
      <w:r w:rsidRPr="00AF39ED">
        <w:rPr>
          <w:rFonts w:ascii="Arial" w:hAnsi="Arial" w:cs="Arial"/>
          <w:szCs w:val="28"/>
        </w:rPr>
        <w:t>lización en Ministeri</w:t>
      </w:r>
      <w:r w:rsidR="00773B93" w:rsidRPr="00AF39ED">
        <w:rPr>
          <w:rFonts w:ascii="Arial" w:hAnsi="Arial" w:cs="Arial"/>
          <w:szCs w:val="28"/>
        </w:rPr>
        <w:t>o P</w:t>
      </w:r>
      <w:r w:rsidRPr="00AF39ED">
        <w:rPr>
          <w:rFonts w:ascii="Arial" w:hAnsi="Arial" w:cs="Arial"/>
          <w:szCs w:val="28"/>
        </w:rPr>
        <w:t>ú</w:t>
      </w:r>
      <w:r w:rsidR="00F85690" w:rsidRPr="00AF39ED">
        <w:rPr>
          <w:rFonts w:ascii="Arial" w:hAnsi="Arial" w:cs="Arial"/>
          <w:szCs w:val="28"/>
        </w:rPr>
        <w:t>blico Fiscal</w:t>
      </w:r>
    </w:p>
    <w:p w14:paraId="3C9C766D" w14:textId="372140A0" w:rsidR="00AB13F1" w:rsidRPr="00AF39ED" w:rsidRDefault="00C202E6" w:rsidP="00096250">
      <w:pPr>
        <w:pStyle w:val="Textodecuerpo"/>
        <w:ind w:left="720"/>
        <w:rPr>
          <w:rFonts w:ascii="Arial" w:hAnsi="Arial" w:cs="Arial"/>
          <w:szCs w:val="28"/>
        </w:rPr>
      </w:pPr>
      <w:r w:rsidRPr="00AF39ED">
        <w:rPr>
          <w:rFonts w:ascii="Arial" w:hAnsi="Arial" w:cs="Arial"/>
          <w:szCs w:val="28"/>
        </w:rPr>
        <w:t xml:space="preserve">9) La AFFUN participó a través de su presidente, Dr. Carlos </w:t>
      </w:r>
      <w:proofErr w:type="spellStart"/>
      <w:r w:rsidRPr="00AF39ED">
        <w:rPr>
          <w:rFonts w:ascii="Arial" w:hAnsi="Arial" w:cs="Arial"/>
          <w:szCs w:val="28"/>
        </w:rPr>
        <w:t>Rívolo</w:t>
      </w:r>
      <w:proofErr w:type="spellEnd"/>
      <w:r w:rsidRPr="00AF39ED">
        <w:rPr>
          <w:rFonts w:ascii="Arial" w:hAnsi="Arial" w:cs="Arial"/>
          <w:szCs w:val="28"/>
        </w:rPr>
        <w:t xml:space="preserve"> en la Comisión de Justicia </w:t>
      </w:r>
      <w:r w:rsidR="00773B93" w:rsidRPr="00AF39ED">
        <w:rPr>
          <w:rFonts w:ascii="Arial" w:hAnsi="Arial" w:cs="Arial"/>
          <w:szCs w:val="28"/>
        </w:rPr>
        <w:t>y Derechos Humanos de la</w:t>
      </w:r>
      <w:r w:rsidRPr="00AF39ED">
        <w:rPr>
          <w:rFonts w:ascii="Arial" w:hAnsi="Arial" w:cs="Arial"/>
          <w:szCs w:val="28"/>
        </w:rPr>
        <w:t xml:space="preserve"> Honorable </w:t>
      </w:r>
      <w:r w:rsidR="00773B93" w:rsidRPr="00AF39ED">
        <w:rPr>
          <w:rFonts w:ascii="Arial" w:hAnsi="Arial" w:cs="Arial"/>
          <w:szCs w:val="28"/>
        </w:rPr>
        <w:t>Cámara de Senadores</w:t>
      </w:r>
      <w:r w:rsidRPr="00AF39ED">
        <w:rPr>
          <w:rFonts w:ascii="Arial" w:hAnsi="Arial" w:cs="Arial"/>
          <w:szCs w:val="28"/>
        </w:rPr>
        <w:t xml:space="preserve"> de la Nación en el </w:t>
      </w:r>
      <w:r w:rsidRPr="00AF39ED">
        <w:rPr>
          <w:rFonts w:ascii="Arial" w:hAnsi="Arial" w:cs="Arial"/>
          <w:szCs w:val="28"/>
        </w:rPr>
        <w:lastRenderedPageBreak/>
        <w:t xml:space="preserve">tratamiento del </w:t>
      </w:r>
      <w:r w:rsidR="00AB13F1" w:rsidRPr="00AF39ED">
        <w:rPr>
          <w:rFonts w:ascii="Arial" w:hAnsi="Arial" w:cs="Arial"/>
          <w:szCs w:val="28"/>
        </w:rPr>
        <w:t xml:space="preserve">Proyecto </w:t>
      </w:r>
      <w:r w:rsidRPr="00AF39ED">
        <w:rPr>
          <w:rFonts w:ascii="Arial" w:hAnsi="Arial" w:cs="Arial"/>
          <w:szCs w:val="28"/>
        </w:rPr>
        <w:t>de modificación de la ley de Ministerio Público Fiscal.</w:t>
      </w:r>
    </w:p>
    <w:p w14:paraId="47C189DE" w14:textId="77777777" w:rsidR="00AF39ED" w:rsidRDefault="00C202E6" w:rsidP="00087CD5">
      <w:pPr>
        <w:pStyle w:val="Textodecuerpo"/>
        <w:ind w:left="720"/>
        <w:rPr>
          <w:rFonts w:ascii="Arial" w:hAnsi="Arial" w:cs="Arial"/>
          <w:szCs w:val="28"/>
        </w:rPr>
      </w:pPr>
      <w:r w:rsidRPr="00AF39ED">
        <w:rPr>
          <w:rFonts w:ascii="Arial" w:hAnsi="Arial" w:cs="Arial"/>
          <w:szCs w:val="28"/>
        </w:rPr>
        <w:t>10) Se crearon dentro de la AFFUN cinco</w:t>
      </w:r>
      <w:r w:rsidR="00AF39ED">
        <w:rPr>
          <w:rFonts w:ascii="Arial" w:hAnsi="Arial" w:cs="Arial"/>
          <w:szCs w:val="28"/>
        </w:rPr>
        <w:t xml:space="preserve"> comisiones de trabajo para </w:t>
      </w:r>
      <w:r w:rsidRPr="00AF39ED">
        <w:rPr>
          <w:rFonts w:ascii="Arial" w:hAnsi="Arial" w:cs="Arial"/>
          <w:szCs w:val="28"/>
        </w:rPr>
        <w:t>el mejor tratamiento de las necesidades que se presentan en los distintos fueros del Ministerio Público Fiscal,</w:t>
      </w:r>
      <w:r w:rsidR="00AF39ED">
        <w:rPr>
          <w:rFonts w:ascii="Arial" w:hAnsi="Arial" w:cs="Arial"/>
          <w:szCs w:val="28"/>
        </w:rPr>
        <w:t xml:space="preserve"> encontrándose pendiente la aprobación del Reglamento para su funcionamiento.</w:t>
      </w:r>
    </w:p>
    <w:p w14:paraId="39C04CE4" w14:textId="6B4B6FF2" w:rsidR="00087CD5" w:rsidRPr="00AF39ED" w:rsidRDefault="00087CD5" w:rsidP="00087CD5">
      <w:pPr>
        <w:pStyle w:val="Textodecuerpo"/>
        <w:ind w:left="720"/>
        <w:rPr>
          <w:rFonts w:ascii="Arial" w:hAnsi="Arial" w:cs="Arial"/>
          <w:szCs w:val="28"/>
        </w:rPr>
      </w:pPr>
      <w:r w:rsidRPr="00AF39ED">
        <w:rPr>
          <w:rFonts w:ascii="Arial" w:hAnsi="Arial" w:cs="Arial"/>
          <w:szCs w:val="28"/>
        </w:rPr>
        <w:t>11) L</w:t>
      </w:r>
      <w:r w:rsidR="00AF39ED">
        <w:rPr>
          <w:rFonts w:ascii="Arial" w:hAnsi="Arial" w:cs="Arial"/>
          <w:szCs w:val="28"/>
        </w:rPr>
        <w:t>a AFFUN participa</w:t>
      </w:r>
      <w:r w:rsidR="00582182">
        <w:rPr>
          <w:rFonts w:ascii="Arial" w:hAnsi="Arial" w:cs="Arial"/>
          <w:szCs w:val="28"/>
        </w:rPr>
        <w:t xml:space="preserve"> de EL </w:t>
      </w:r>
      <w:proofErr w:type="spellStart"/>
      <w:r w:rsidR="00582182">
        <w:rPr>
          <w:rFonts w:ascii="Arial" w:hAnsi="Arial" w:cs="Arial"/>
          <w:szCs w:val="28"/>
        </w:rPr>
        <w:t>PAcCTO</w:t>
      </w:r>
      <w:proofErr w:type="spellEnd"/>
      <w:r w:rsidR="00AF39ED">
        <w:rPr>
          <w:rFonts w:ascii="Arial" w:hAnsi="Arial" w:cs="Arial"/>
          <w:szCs w:val="28"/>
        </w:rPr>
        <w:t xml:space="preserve">  (</w:t>
      </w:r>
      <w:r w:rsidR="00582182">
        <w:rPr>
          <w:rFonts w:ascii="Arial" w:hAnsi="Arial" w:cs="Arial"/>
          <w:szCs w:val="28"/>
        </w:rPr>
        <w:t xml:space="preserve">Europa Latinoamérica </w:t>
      </w:r>
      <w:r w:rsidR="00AF39ED">
        <w:rPr>
          <w:rFonts w:ascii="Arial" w:hAnsi="Arial" w:cs="Arial"/>
          <w:szCs w:val="28"/>
        </w:rPr>
        <w:t>P</w:t>
      </w:r>
      <w:r w:rsidRPr="00AF39ED">
        <w:rPr>
          <w:rFonts w:ascii="Arial" w:hAnsi="Arial" w:cs="Arial"/>
          <w:szCs w:val="28"/>
        </w:rPr>
        <w:t xml:space="preserve">rograma de </w:t>
      </w:r>
      <w:r w:rsidR="00582182">
        <w:rPr>
          <w:rFonts w:ascii="Arial" w:hAnsi="Arial" w:cs="Arial"/>
          <w:szCs w:val="28"/>
        </w:rPr>
        <w:t>Asistencia contra el Crimen Transnacional Organizado, que es un programa de cooperación técnica, dirigido a actores que trabajan directamente en la lucha contra el crimen organizado.</w:t>
      </w:r>
    </w:p>
    <w:p w14:paraId="39F9CB35" w14:textId="12AC8ED6" w:rsidR="00087CD5" w:rsidRPr="00AF39ED" w:rsidRDefault="00087CD5" w:rsidP="00096250">
      <w:pPr>
        <w:pStyle w:val="Textodecuerpo"/>
        <w:ind w:left="720"/>
        <w:rPr>
          <w:rFonts w:ascii="Arial" w:hAnsi="Arial" w:cs="Arial"/>
          <w:szCs w:val="28"/>
        </w:rPr>
      </w:pPr>
      <w:r w:rsidRPr="00AF39ED">
        <w:rPr>
          <w:rFonts w:ascii="Arial" w:hAnsi="Arial" w:cs="Arial"/>
          <w:szCs w:val="28"/>
        </w:rPr>
        <w:t>12) Se ofrecieron becas a nuestro</w:t>
      </w:r>
      <w:r w:rsidR="00773B93" w:rsidRPr="00AF39ED">
        <w:rPr>
          <w:rFonts w:ascii="Arial" w:hAnsi="Arial" w:cs="Arial"/>
          <w:szCs w:val="28"/>
        </w:rPr>
        <w:t>s afiliados</w:t>
      </w:r>
      <w:r w:rsidRPr="00AF39ED">
        <w:rPr>
          <w:rFonts w:ascii="Arial" w:hAnsi="Arial" w:cs="Arial"/>
          <w:szCs w:val="28"/>
        </w:rPr>
        <w:t xml:space="preserve"> </w:t>
      </w:r>
      <w:r w:rsidR="00773B93" w:rsidRPr="00AF39ED">
        <w:rPr>
          <w:rFonts w:ascii="Arial" w:hAnsi="Arial" w:cs="Arial"/>
          <w:szCs w:val="28"/>
        </w:rPr>
        <w:t>para participar del “Programa de capacitación en Litigación Oral Penal Profundizado”, dic</w:t>
      </w:r>
      <w:r w:rsidR="00AF39ED">
        <w:rPr>
          <w:rFonts w:ascii="Arial" w:hAnsi="Arial" w:cs="Arial"/>
          <w:szCs w:val="28"/>
        </w:rPr>
        <w:t>t</w:t>
      </w:r>
      <w:r w:rsidR="00773B93" w:rsidRPr="00AF39ED">
        <w:rPr>
          <w:rFonts w:ascii="Arial" w:hAnsi="Arial" w:cs="Arial"/>
          <w:szCs w:val="28"/>
        </w:rPr>
        <w:t xml:space="preserve">ado por Unidos por la Justicia. </w:t>
      </w:r>
    </w:p>
    <w:p w14:paraId="58348E63" w14:textId="4B60ADB4" w:rsidR="00C3370D" w:rsidRPr="00AF39ED" w:rsidRDefault="00C3370D" w:rsidP="00096250">
      <w:pPr>
        <w:pStyle w:val="Textodecuerpo"/>
        <w:ind w:left="720"/>
        <w:rPr>
          <w:rFonts w:ascii="Arial" w:hAnsi="Arial" w:cs="Arial"/>
          <w:szCs w:val="28"/>
        </w:rPr>
      </w:pPr>
      <w:r w:rsidRPr="00AF39ED">
        <w:rPr>
          <w:rFonts w:ascii="Arial" w:hAnsi="Arial" w:cs="Arial"/>
          <w:szCs w:val="28"/>
        </w:rPr>
        <w:t xml:space="preserve">13) Se otorgaron becas a nuestros asociados para participar del </w:t>
      </w:r>
      <w:r w:rsidR="0084702A">
        <w:rPr>
          <w:rFonts w:ascii="Arial" w:hAnsi="Arial" w:cs="Arial"/>
          <w:szCs w:val="28"/>
        </w:rPr>
        <w:t>“</w:t>
      </w:r>
      <w:r w:rsidRPr="00AF39ED">
        <w:rPr>
          <w:rFonts w:ascii="Arial" w:hAnsi="Arial" w:cs="Arial"/>
          <w:szCs w:val="28"/>
        </w:rPr>
        <w:t>Programa de capacitación en Litigación Oral Civil</w:t>
      </w:r>
      <w:r w:rsidR="0084702A">
        <w:rPr>
          <w:rFonts w:ascii="Arial" w:hAnsi="Arial" w:cs="Arial"/>
          <w:szCs w:val="28"/>
        </w:rPr>
        <w:t>”</w:t>
      </w:r>
      <w:r w:rsidRPr="00AF39ED">
        <w:rPr>
          <w:rFonts w:ascii="Arial" w:hAnsi="Arial" w:cs="Arial"/>
          <w:szCs w:val="28"/>
        </w:rPr>
        <w:t>, organizados por Unidos por la Justicia.</w:t>
      </w:r>
    </w:p>
    <w:p w14:paraId="749F5B8F" w14:textId="0950CD46" w:rsidR="00C3370D" w:rsidRPr="00AF39ED" w:rsidRDefault="00C3370D" w:rsidP="00C3370D">
      <w:pPr>
        <w:pStyle w:val="Textodecuerpo"/>
        <w:ind w:left="720"/>
        <w:rPr>
          <w:rFonts w:ascii="Arial" w:hAnsi="Arial" w:cs="Arial"/>
          <w:szCs w:val="28"/>
        </w:rPr>
      </w:pPr>
      <w:r w:rsidRPr="00AF39ED">
        <w:rPr>
          <w:rFonts w:ascii="Arial" w:hAnsi="Arial" w:cs="Arial"/>
          <w:szCs w:val="28"/>
        </w:rPr>
        <w:t>14</w:t>
      </w:r>
      <w:r w:rsidR="00582182">
        <w:rPr>
          <w:rFonts w:ascii="Arial" w:hAnsi="Arial" w:cs="Arial"/>
          <w:szCs w:val="28"/>
        </w:rPr>
        <w:t>) L</w:t>
      </w:r>
      <w:r w:rsidR="00773B93" w:rsidRPr="00AF39ED">
        <w:rPr>
          <w:rFonts w:ascii="Arial" w:hAnsi="Arial" w:cs="Arial"/>
          <w:szCs w:val="28"/>
        </w:rPr>
        <w:t>a AFFUN fue invitada a participar de la elaboración de los Estatutos de la Corte Penal Latinoamericana y del Caribe contra el crimen transnacional organizado (COPLA).</w:t>
      </w:r>
    </w:p>
    <w:p w14:paraId="66305447" w14:textId="6B45EC55" w:rsidR="00773B93" w:rsidRPr="00AF39ED" w:rsidRDefault="00C3370D" w:rsidP="00096250">
      <w:pPr>
        <w:pStyle w:val="Textodecuerpo"/>
        <w:ind w:left="720"/>
        <w:rPr>
          <w:rFonts w:ascii="Arial" w:hAnsi="Arial" w:cs="Arial"/>
          <w:szCs w:val="28"/>
        </w:rPr>
      </w:pPr>
      <w:r w:rsidRPr="00AF39ED">
        <w:rPr>
          <w:rFonts w:ascii="Arial" w:hAnsi="Arial" w:cs="Arial"/>
          <w:szCs w:val="28"/>
        </w:rPr>
        <w:t>15</w:t>
      </w:r>
      <w:r w:rsidR="00773B93" w:rsidRPr="00AF39ED">
        <w:rPr>
          <w:rFonts w:ascii="Arial" w:hAnsi="Arial" w:cs="Arial"/>
          <w:szCs w:val="28"/>
        </w:rPr>
        <w:t>) Se participó del II Congreso Bienal sobre Seguridad Jurídica y Democracia en Iberoam</w:t>
      </w:r>
      <w:r w:rsidRPr="00AF39ED">
        <w:rPr>
          <w:rFonts w:ascii="Arial" w:hAnsi="Arial" w:cs="Arial"/>
          <w:szCs w:val="28"/>
        </w:rPr>
        <w:t>érica Pobreza y Corrupción, organizado por FORES los días 12 a 14 de setiembre de 2017.</w:t>
      </w:r>
    </w:p>
    <w:p w14:paraId="4E03CCFC" w14:textId="7BDFADB9" w:rsidR="00F85690" w:rsidRDefault="00C3370D" w:rsidP="00096250">
      <w:pPr>
        <w:pStyle w:val="Textodecuerpo"/>
        <w:ind w:left="720"/>
        <w:rPr>
          <w:rFonts w:ascii="Arial" w:hAnsi="Arial" w:cs="Arial"/>
          <w:szCs w:val="28"/>
        </w:rPr>
      </w:pPr>
      <w:r w:rsidRPr="00AF39ED">
        <w:rPr>
          <w:rFonts w:ascii="Arial" w:hAnsi="Arial" w:cs="Arial"/>
          <w:szCs w:val="28"/>
        </w:rPr>
        <w:t>16) Se participó  de las XXX Jornadas Nacionales de los Ministerios Públicos que se realizó en Mendoza del 30 de agoto al 1 de setiembre, becando a dos afiliados</w:t>
      </w:r>
    </w:p>
    <w:p w14:paraId="4F18945B" w14:textId="0AB8F3D8" w:rsidR="00582182" w:rsidRDefault="00582182" w:rsidP="00096250">
      <w:pPr>
        <w:pStyle w:val="Textodecuerpo"/>
        <w:ind w:left="720"/>
        <w:rPr>
          <w:rFonts w:ascii="Arial" w:hAnsi="Arial" w:cs="Arial"/>
          <w:szCs w:val="28"/>
        </w:rPr>
      </w:pPr>
      <w:r>
        <w:rPr>
          <w:rFonts w:ascii="Arial" w:hAnsi="Arial" w:cs="Arial"/>
          <w:szCs w:val="28"/>
        </w:rPr>
        <w:lastRenderedPageBreak/>
        <w:t xml:space="preserve">17) </w:t>
      </w:r>
      <w:r w:rsidR="00016142">
        <w:rPr>
          <w:rFonts w:ascii="Arial" w:hAnsi="Arial" w:cs="Arial"/>
          <w:szCs w:val="28"/>
        </w:rPr>
        <w:t>La AFFUN, a través de su presidente expuso ante la comisión de Justicia de la Honorable Cámara de Senadores de la Nación sobre el Proyecto de ley de Personas Jurídicas por Delitos contra la Administración Pública y por Cohecho Transnacional, contando con la colaboración de varios de sus afiliados.</w:t>
      </w:r>
    </w:p>
    <w:p w14:paraId="504F3BE0" w14:textId="2F936110" w:rsidR="00016142" w:rsidRDefault="00B9210C" w:rsidP="00096250">
      <w:pPr>
        <w:pStyle w:val="Textodecuerpo"/>
        <w:ind w:left="720"/>
        <w:rPr>
          <w:rFonts w:ascii="Arial" w:hAnsi="Arial" w:cs="Arial"/>
          <w:szCs w:val="28"/>
        </w:rPr>
      </w:pPr>
      <w:r>
        <w:rPr>
          <w:rFonts w:ascii="Arial" w:hAnsi="Arial" w:cs="Arial"/>
          <w:szCs w:val="28"/>
        </w:rPr>
        <w:t>18) Se auspició el XIV C</w:t>
      </w:r>
      <w:r w:rsidR="00016142">
        <w:rPr>
          <w:rFonts w:ascii="Arial" w:hAnsi="Arial" w:cs="Arial"/>
          <w:szCs w:val="28"/>
        </w:rPr>
        <w:t xml:space="preserve">ongreso Nacional de Psicología Forense, organizado por la Asociación de Psicólogos </w:t>
      </w:r>
      <w:r w:rsidR="008E5BCA">
        <w:rPr>
          <w:rFonts w:ascii="Arial" w:hAnsi="Arial" w:cs="Arial"/>
          <w:szCs w:val="28"/>
        </w:rPr>
        <w:t>Forenses de la República Argentina,</w:t>
      </w:r>
      <w:r w:rsidR="00A51EE6">
        <w:rPr>
          <w:rFonts w:ascii="Arial" w:hAnsi="Arial" w:cs="Arial"/>
          <w:szCs w:val="28"/>
        </w:rPr>
        <w:t xml:space="preserve"> re</w:t>
      </w:r>
      <w:r w:rsidR="008E5BCA">
        <w:rPr>
          <w:rFonts w:ascii="Arial" w:hAnsi="Arial" w:cs="Arial"/>
          <w:szCs w:val="28"/>
        </w:rPr>
        <w:t>alizado el 10 y 11 de agosto de 2017.</w:t>
      </w:r>
    </w:p>
    <w:p w14:paraId="099CDB1A" w14:textId="72ABE39D" w:rsidR="008E5BCA" w:rsidRDefault="008E5BCA" w:rsidP="00096250">
      <w:pPr>
        <w:pStyle w:val="Textodecuerpo"/>
        <w:ind w:left="720"/>
        <w:rPr>
          <w:rFonts w:ascii="Arial" w:hAnsi="Arial" w:cs="Arial"/>
          <w:szCs w:val="28"/>
        </w:rPr>
      </w:pPr>
      <w:r>
        <w:rPr>
          <w:rFonts w:ascii="Arial" w:hAnsi="Arial" w:cs="Arial"/>
          <w:szCs w:val="28"/>
        </w:rPr>
        <w:t>19) Se auspició la Conferencia “La lucha contra la corrupción: avances en Sudamérica y en la Argentina”, la cual fuera organizada por el Ministerio de Justicia y Derechos Humanos de la Nación.</w:t>
      </w:r>
    </w:p>
    <w:p w14:paraId="4747E6EF" w14:textId="6FADAC44" w:rsidR="008E5BCA" w:rsidRDefault="008E5BCA" w:rsidP="00096250">
      <w:pPr>
        <w:pStyle w:val="Textodecuerpo"/>
        <w:ind w:left="720"/>
        <w:rPr>
          <w:rFonts w:ascii="Arial" w:hAnsi="Arial" w:cs="Arial"/>
          <w:szCs w:val="28"/>
        </w:rPr>
      </w:pPr>
      <w:r>
        <w:rPr>
          <w:rFonts w:ascii="Arial" w:hAnsi="Arial" w:cs="Arial"/>
          <w:szCs w:val="28"/>
        </w:rPr>
        <w:t>20) La AFFUN a través de su presidente y representantes regionales participaron de la Conferencia Regional de Fiscales Especializados en delito cibernético, organizada conjuntamente por el Consejo de Europa (COE), a través del Proyecto Glob</w:t>
      </w:r>
      <w:r w:rsidR="00A51EE6">
        <w:rPr>
          <w:rFonts w:ascii="Arial" w:hAnsi="Arial" w:cs="Arial"/>
          <w:szCs w:val="28"/>
        </w:rPr>
        <w:t xml:space="preserve">al </w:t>
      </w:r>
      <w:proofErr w:type="spellStart"/>
      <w:r w:rsidR="00A51EE6">
        <w:rPr>
          <w:rFonts w:ascii="Arial" w:hAnsi="Arial" w:cs="Arial"/>
          <w:szCs w:val="28"/>
        </w:rPr>
        <w:t>Cybercrime@Octopus</w:t>
      </w:r>
      <w:proofErr w:type="spellEnd"/>
      <w:r w:rsidR="00A51EE6">
        <w:rPr>
          <w:rFonts w:ascii="Arial" w:hAnsi="Arial" w:cs="Arial"/>
          <w:szCs w:val="28"/>
        </w:rPr>
        <w:t>, la Secre</w:t>
      </w:r>
      <w:r>
        <w:rPr>
          <w:rFonts w:ascii="Arial" w:hAnsi="Arial" w:cs="Arial"/>
          <w:szCs w:val="28"/>
        </w:rPr>
        <w:t>t</w:t>
      </w:r>
      <w:r w:rsidR="00A51EE6">
        <w:rPr>
          <w:rFonts w:ascii="Arial" w:hAnsi="Arial" w:cs="Arial"/>
          <w:szCs w:val="28"/>
        </w:rPr>
        <w:t>a</w:t>
      </w:r>
      <w:r>
        <w:rPr>
          <w:rFonts w:ascii="Arial" w:hAnsi="Arial" w:cs="Arial"/>
          <w:szCs w:val="28"/>
        </w:rPr>
        <w:t>ría General de la Organización de los Estados Americano</w:t>
      </w:r>
      <w:r w:rsidR="001A0B8E">
        <w:rPr>
          <w:rFonts w:ascii="Arial" w:hAnsi="Arial" w:cs="Arial"/>
          <w:szCs w:val="28"/>
        </w:rPr>
        <w:t>s, en su condición de Secretaría Té</w:t>
      </w:r>
      <w:r w:rsidR="00A51EE6">
        <w:rPr>
          <w:rFonts w:ascii="Arial" w:hAnsi="Arial" w:cs="Arial"/>
          <w:szCs w:val="28"/>
        </w:rPr>
        <w:t>c</w:t>
      </w:r>
      <w:r w:rsidR="001A0B8E">
        <w:rPr>
          <w:rFonts w:ascii="Arial" w:hAnsi="Arial" w:cs="Arial"/>
          <w:szCs w:val="28"/>
        </w:rPr>
        <w:t>nica de las Reuniones de Ministros, procuradores o Fiscales Gene</w:t>
      </w:r>
      <w:r w:rsidR="00A51EE6">
        <w:rPr>
          <w:rFonts w:ascii="Arial" w:hAnsi="Arial" w:cs="Arial"/>
          <w:szCs w:val="28"/>
        </w:rPr>
        <w:t>rales de las Amé</w:t>
      </w:r>
      <w:r w:rsidR="001A0B8E">
        <w:rPr>
          <w:rFonts w:ascii="Arial" w:hAnsi="Arial" w:cs="Arial"/>
          <w:szCs w:val="28"/>
        </w:rPr>
        <w:t>ricas (REMJA), el Departamento de Justicia de los Estados Unidos y el Ministerio de Justicia y Derechos Humanos de la Nación.</w:t>
      </w:r>
    </w:p>
    <w:p w14:paraId="46C25BC7" w14:textId="5E896E2B" w:rsidR="001A0B8E" w:rsidRDefault="001A0B8E" w:rsidP="00096250">
      <w:pPr>
        <w:pStyle w:val="Textodecuerpo"/>
        <w:ind w:left="720"/>
        <w:rPr>
          <w:rFonts w:ascii="Arial" w:hAnsi="Arial" w:cs="Arial"/>
          <w:szCs w:val="28"/>
        </w:rPr>
      </w:pPr>
      <w:r>
        <w:rPr>
          <w:rFonts w:ascii="Arial" w:hAnsi="Arial" w:cs="Arial"/>
          <w:szCs w:val="28"/>
        </w:rPr>
        <w:t xml:space="preserve">21) La AFFUN otorgó una beca y dos medias becas a sus afiliados para el </w:t>
      </w:r>
      <w:r w:rsidR="00B9210C">
        <w:rPr>
          <w:rFonts w:ascii="Arial" w:hAnsi="Arial" w:cs="Arial"/>
          <w:szCs w:val="28"/>
        </w:rPr>
        <w:t>“</w:t>
      </w:r>
      <w:r>
        <w:rPr>
          <w:rFonts w:ascii="Arial" w:hAnsi="Arial" w:cs="Arial"/>
          <w:szCs w:val="28"/>
        </w:rPr>
        <w:t>Programa de capacitación en Delitos Informáticos</w:t>
      </w:r>
      <w:r w:rsidR="00B9210C">
        <w:rPr>
          <w:rFonts w:ascii="Arial" w:hAnsi="Arial" w:cs="Arial"/>
          <w:szCs w:val="28"/>
        </w:rPr>
        <w:t>”</w:t>
      </w:r>
      <w:r>
        <w:rPr>
          <w:rFonts w:ascii="Arial" w:hAnsi="Arial" w:cs="Arial"/>
          <w:szCs w:val="28"/>
        </w:rPr>
        <w:t>,  llevado a cabo por la Asoci</w:t>
      </w:r>
      <w:r w:rsidR="00A51EE6">
        <w:rPr>
          <w:rFonts w:ascii="Arial" w:hAnsi="Arial" w:cs="Arial"/>
          <w:szCs w:val="28"/>
        </w:rPr>
        <w:t>ación C</w:t>
      </w:r>
      <w:r>
        <w:rPr>
          <w:rFonts w:ascii="Arial" w:hAnsi="Arial" w:cs="Arial"/>
          <w:szCs w:val="28"/>
        </w:rPr>
        <w:t>ivil Unidos por la Justicia.</w:t>
      </w:r>
    </w:p>
    <w:p w14:paraId="75488A08" w14:textId="3CA386D5" w:rsidR="001A0B8E" w:rsidRDefault="001A0B8E" w:rsidP="00096250">
      <w:pPr>
        <w:pStyle w:val="Textodecuerpo"/>
        <w:ind w:left="720"/>
        <w:rPr>
          <w:rFonts w:ascii="Arial" w:hAnsi="Arial" w:cs="Arial"/>
          <w:szCs w:val="28"/>
        </w:rPr>
      </w:pPr>
      <w:r>
        <w:rPr>
          <w:rFonts w:ascii="Arial" w:hAnsi="Arial" w:cs="Arial"/>
          <w:szCs w:val="28"/>
        </w:rPr>
        <w:lastRenderedPageBreak/>
        <w:t>22) Con motivo de la implementación de la Ley de Flagrancia –ley 27272- se realizaron  cursos/talleres en litigación oral, en las distintas regiones de nuestro país. Para ello no solo se contó con la gran colaboración de nuestros representantes sino también del resto de los afil</w:t>
      </w:r>
      <w:r w:rsidR="00FE792C">
        <w:rPr>
          <w:rFonts w:ascii="Arial" w:hAnsi="Arial" w:cs="Arial"/>
          <w:szCs w:val="28"/>
        </w:rPr>
        <w:t>i</w:t>
      </w:r>
      <w:r>
        <w:rPr>
          <w:rFonts w:ascii="Arial" w:hAnsi="Arial" w:cs="Arial"/>
          <w:szCs w:val="28"/>
        </w:rPr>
        <w:t>ados.</w:t>
      </w:r>
    </w:p>
    <w:p w14:paraId="595463A0" w14:textId="76237252" w:rsidR="00B9210C" w:rsidRDefault="00B9210C" w:rsidP="00096250">
      <w:pPr>
        <w:pStyle w:val="Textodecuerpo"/>
        <w:ind w:left="720"/>
        <w:rPr>
          <w:rFonts w:ascii="Arial" w:hAnsi="Arial" w:cs="Arial"/>
          <w:szCs w:val="28"/>
        </w:rPr>
      </w:pPr>
      <w:r>
        <w:rPr>
          <w:rFonts w:ascii="Arial" w:hAnsi="Arial" w:cs="Arial"/>
          <w:szCs w:val="28"/>
        </w:rPr>
        <w:t xml:space="preserve">23) Desde que asumieron las actuales autoridades </w:t>
      </w:r>
      <w:r w:rsidR="0084702A">
        <w:rPr>
          <w:rFonts w:ascii="Arial" w:hAnsi="Arial" w:cs="Arial"/>
          <w:szCs w:val="28"/>
        </w:rPr>
        <w:t xml:space="preserve">de la AFFUN </w:t>
      </w:r>
      <w:r>
        <w:rPr>
          <w:rFonts w:ascii="Arial" w:hAnsi="Arial" w:cs="Arial"/>
          <w:szCs w:val="28"/>
        </w:rPr>
        <w:t>se están realizando las gestiones correspondientes ante IGJ y AFIP a fin de regu</w:t>
      </w:r>
      <w:r w:rsidR="0084702A">
        <w:rPr>
          <w:rFonts w:ascii="Arial" w:hAnsi="Arial" w:cs="Arial"/>
          <w:szCs w:val="28"/>
        </w:rPr>
        <w:t>larizar su situación</w:t>
      </w:r>
      <w:r>
        <w:rPr>
          <w:rFonts w:ascii="Arial" w:hAnsi="Arial" w:cs="Arial"/>
          <w:szCs w:val="28"/>
        </w:rPr>
        <w:t>, no sólo lograr la inscripción correspondiente de la nueva Comisión Directiva y rúbrica de los libros de la Asociación, sino también regularizar la inscripción ante la AFIP y la deuda existente.</w:t>
      </w:r>
    </w:p>
    <w:p w14:paraId="035913D5" w14:textId="475047EC" w:rsidR="00F158EF" w:rsidRPr="00AF39ED" w:rsidRDefault="00F158EF" w:rsidP="001D7400">
      <w:pPr>
        <w:pStyle w:val="Textodecuerpo"/>
        <w:ind w:left="720"/>
        <w:rPr>
          <w:rFonts w:ascii="Arial" w:hAnsi="Arial" w:cs="Arial"/>
          <w:color w:val="222222"/>
          <w:szCs w:val="28"/>
          <w:lang w:val="es-AR"/>
        </w:rPr>
      </w:pPr>
    </w:p>
    <w:p w14:paraId="15E96936" w14:textId="21658E19" w:rsidR="00642C66" w:rsidRPr="00AF39ED" w:rsidRDefault="00642C66" w:rsidP="002332BF">
      <w:pPr>
        <w:pStyle w:val="Textodecuerpo"/>
        <w:ind w:left="720"/>
        <w:rPr>
          <w:rFonts w:ascii="Arial" w:hAnsi="Arial" w:cs="Arial"/>
          <w:szCs w:val="28"/>
        </w:rPr>
      </w:pPr>
    </w:p>
    <w:sectPr w:rsidR="00642C66" w:rsidRPr="00AF39ED" w:rsidSect="0083617E">
      <w:pgSz w:w="11900" w:h="16820"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12"/>
    <w:rsid w:val="000130FD"/>
    <w:rsid w:val="00016142"/>
    <w:rsid w:val="00017676"/>
    <w:rsid w:val="00080649"/>
    <w:rsid w:val="00087CD5"/>
    <w:rsid w:val="00096250"/>
    <w:rsid w:val="000C5A08"/>
    <w:rsid w:val="001927D7"/>
    <w:rsid w:val="001A0B8E"/>
    <w:rsid w:val="001B24E1"/>
    <w:rsid w:val="001D7400"/>
    <w:rsid w:val="002332BF"/>
    <w:rsid w:val="00286212"/>
    <w:rsid w:val="00297F4B"/>
    <w:rsid w:val="002C5202"/>
    <w:rsid w:val="00387752"/>
    <w:rsid w:val="00391538"/>
    <w:rsid w:val="003F5D72"/>
    <w:rsid w:val="00425448"/>
    <w:rsid w:val="004B04F7"/>
    <w:rsid w:val="004B7914"/>
    <w:rsid w:val="004F745D"/>
    <w:rsid w:val="00542B40"/>
    <w:rsid w:val="00582182"/>
    <w:rsid w:val="005C66F7"/>
    <w:rsid w:val="00642C66"/>
    <w:rsid w:val="006E575D"/>
    <w:rsid w:val="007007BA"/>
    <w:rsid w:val="00773B93"/>
    <w:rsid w:val="00802FF5"/>
    <w:rsid w:val="0083617E"/>
    <w:rsid w:val="0084702A"/>
    <w:rsid w:val="008734EC"/>
    <w:rsid w:val="00895EEA"/>
    <w:rsid w:val="008B7B90"/>
    <w:rsid w:val="008D1CAA"/>
    <w:rsid w:val="008D29DC"/>
    <w:rsid w:val="008E5BCA"/>
    <w:rsid w:val="009A33CF"/>
    <w:rsid w:val="009C3377"/>
    <w:rsid w:val="009C65DC"/>
    <w:rsid w:val="00A2111F"/>
    <w:rsid w:val="00A46A68"/>
    <w:rsid w:val="00A51EE6"/>
    <w:rsid w:val="00A8379C"/>
    <w:rsid w:val="00AB13F1"/>
    <w:rsid w:val="00AF39ED"/>
    <w:rsid w:val="00B9210C"/>
    <w:rsid w:val="00BB3618"/>
    <w:rsid w:val="00C202E6"/>
    <w:rsid w:val="00C3370D"/>
    <w:rsid w:val="00CC6AF1"/>
    <w:rsid w:val="00CC7096"/>
    <w:rsid w:val="00CD6D43"/>
    <w:rsid w:val="00D33C97"/>
    <w:rsid w:val="00DA75C2"/>
    <w:rsid w:val="00E73657"/>
    <w:rsid w:val="00F158EF"/>
    <w:rsid w:val="00F5230B"/>
    <w:rsid w:val="00F85690"/>
    <w:rsid w:val="00FD6ED5"/>
    <w:rsid w:val="00FE792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7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1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semiHidden/>
    <w:rsid w:val="00286212"/>
    <w:pPr>
      <w:spacing w:line="360" w:lineRule="auto"/>
      <w:ind w:left="426"/>
      <w:jc w:val="both"/>
    </w:pPr>
    <w:rPr>
      <w:rFonts w:ascii="Book Antiqua" w:hAnsi="Book Antiqua"/>
      <w:sz w:val="28"/>
      <w:lang w:eastAsia="x-none"/>
    </w:rPr>
  </w:style>
  <w:style w:type="character" w:customStyle="1" w:styleId="TextodecuerpoCar">
    <w:name w:val="Texto de cuerpo Car"/>
    <w:basedOn w:val="Fuentedeprrafopredeter"/>
    <w:link w:val="Textodecuerpo"/>
    <w:semiHidden/>
    <w:rsid w:val="00286212"/>
    <w:rPr>
      <w:rFonts w:ascii="Book Antiqua" w:eastAsia="Times New Roman" w:hAnsi="Book Antiqua" w:cs="Times New Roman"/>
      <w:sz w:val="28"/>
      <w:szCs w:val="24"/>
      <w:lang w:val="es-ES" w:eastAsia="x-none"/>
    </w:rPr>
  </w:style>
  <w:style w:type="paragraph" w:styleId="Textodeglobo">
    <w:name w:val="Balloon Text"/>
    <w:basedOn w:val="Normal"/>
    <w:link w:val="TextodegloboCar"/>
    <w:uiPriority w:val="99"/>
    <w:semiHidden/>
    <w:unhideWhenUsed/>
    <w:rsid w:val="002332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32BF"/>
    <w:rPr>
      <w:rFonts w:ascii="Segoe UI" w:eastAsia="Times New Roman" w:hAnsi="Segoe UI" w:cs="Segoe UI"/>
      <w:sz w:val="18"/>
      <w:szCs w:val="18"/>
      <w:lang w:val="es-ES" w:eastAsia="es-ES"/>
    </w:rPr>
  </w:style>
  <w:style w:type="character" w:styleId="Hipervnculo">
    <w:name w:val="Hyperlink"/>
    <w:basedOn w:val="Fuentedeprrafopredeter"/>
    <w:uiPriority w:val="99"/>
    <w:semiHidden/>
    <w:unhideWhenUsed/>
    <w:rsid w:val="009A33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1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semiHidden/>
    <w:rsid w:val="00286212"/>
    <w:pPr>
      <w:spacing w:line="360" w:lineRule="auto"/>
      <w:ind w:left="426"/>
      <w:jc w:val="both"/>
    </w:pPr>
    <w:rPr>
      <w:rFonts w:ascii="Book Antiqua" w:hAnsi="Book Antiqua"/>
      <w:sz w:val="28"/>
      <w:lang w:eastAsia="x-none"/>
    </w:rPr>
  </w:style>
  <w:style w:type="character" w:customStyle="1" w:styleId="TextodecuerpoCar">
    <w:name w:val="Texto de cuerpo Car"/>
    <w:basedOn w:val="Fuentedeprrafopredeter"/>
    <w:link w:val="Textodecuerpo"/>
    <w:semiHidden/>
    <w:rsid w:val="00286212"/>
    <w:rPr>
      <w:rFonts w:ascii="Book Antiqua" w:eastAsia="Times New Roman" w:hAnsi="Book Antiqua" w:cs="Times New Roman"/>
      <w:sz w:val="28"/>
      <w:szCs w:val="24"/>
      <w:lang w:val="es-ES" w:eastAsia="x-none"/>
    </w:rPr>
  </w:style>
  <w:style w:type="paragraph" w:styleId="Textodeglobo">
    <w:name w:val="Balloon Text"/>
    <w:basedOn w:val="Normal"/>
    <w:link w:val="TextodegloboCar"/>
    <w:uiPriority w:val="99"/>
    <w:semiHidden/>
    <w:unhideWhenUsed/>
    <w:rsid w:val="002332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32BF"/>
    <w:rPr>
      <w:rFonts w:ascii="Segoe UI" w:eastAsia="Times New Roman" w:hAnsi="Segoe UI" w:cs="Segoe UI"/>
      <w:sz w:val="18"/>
      <w:szCs w:val="18"/>
      <w:lang w:val="es-ES" w:eastAsia="es-ES"/>
    </w:rPr>
  </w:style>
  <w:style w:type="character" w:styleId="Hipervnculo">
    <w:name w:val="Hyperlink"/>
    <w:basedOn w:val="Fuentedeprrafopredeter"/>
    <w:uiPriority w:val="99"/>
    <w:semiHidden/>
    <w:unhideWhenUsed/>
    <w:rsid w:val="009A3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27265">
      <w:bodyDiv w:val="1"/>
      <w:marLeft w:val="0"/>
      <w:marRight w:val="0"/>
      <w:marTop w:val="0"/>
      <w:marBottom w:val="0"/>
      <w:divBdr>
        <w:top w:val="none" w:sz="0" w:space="0" w:color="auto"/>
        <w:left w:val="none" w:sz="0" w:space="0" w:color="auto"/>
        <w:bottom w:val="none" w:sz="0" w:space="0" w:color="auto"/>
        <w:right w:val="none" w:sz="0" w:space="0" w:color="auto"/>
      </w:divBdr>
    </w:div>
    <w:div w:id="1798840846">
      <w:bodyDiv w:val="1"/>
      <w:marLeft w:val="0"/>
      <w:marRight w:val="0"/>
      <w:marTop w:val="0"/>
      <w:marBottom w:val="0"/>
      <w:divBdr>
        <w:top w:val="none" w:sz="0" w:space="0" w:color="auto"/>
        <w:left w:val="none" w:sz="0" w:space="0" w:color="auto"/>
        <w:bottom w:val="none" w:sz="0" w:space="0" w:color="auto"/>
        <w:right w:val="none" w:sz="0" w:space="0" w:color="auto"/>
      </w:divBdr>
      <w:divsChild>
        <w:div w:id="467819376">
          <w:marLeft w:val="0"/>
          <w:marRight w:val="0"/>
          <w:marTop w:val="0"/>
          <w:marBottom w:val="0"/>
          <w:divBdr>
            <w:top w:val="none" w:sz="0" w:space="0" w:color="auto"/>
            <w:left w:val="none" w:sz="0" w:space="0" w:color="auto"/>
            <w:bottom w:val="none" w:sz="0" w:space="0" w:color="auto"/>
            <w:right w:val="none" w:sz="0" w:space="0" w:color="auto"/>
          </w:divBdr>
        </w:div>
        <w:div w:id="859201722">
          <w:marLeft w:val="0"/>
          <w:marRight w:val="0"/>
          <w:marTop w:val="0"/>
          <w:marBottom w:val="0"/>
          <w:divBdr>
            <w:top w:val="none" w:sz="0" w:space="0" w:color="auto"/>
            <w:left w:val="none" w:sz="0" w:space="0" w:color="auto"/>
            <w:bottom w:val="none" w:sz="0" w:space="0" w:color="auto"/>
            <w:right w:val="none" w:sz="0" w:space="0" w:color="auto"/>
          </w:divBdr>
          <w:divsChild>
            <w:div w:id="20457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1028</Words>
  <Characters>5655</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PERNAS, Susana Marta</dc:creator>
  <cp:keywords/>
  <dc:description/>
  <cp:lastModifiedBy>Susana Pernas</cp:lastModifiedBy>
  <cp:revision>4</cp:revision>
  <cp:lastPrinted>2018-04-12T20:47:00Z</cp:lastPrinted>
  <dcterms:created xsi:type="dcterms:W3CDTF">2018-04-17T03:12:00Z</dcterms:created>
  <dcterms:modified xsi:type="dcterms:W3CDTF">2018-06-24T05:46:00Z</dcterms:modified>
</cp:coreProperties>
</file>